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0512" w:rsidRPr="005C4D67" w:rsidRDefault="008F0512" w:rsidP="00A06B2B">
      <w:pPr>
        <w:shd w:val="clear" w:color="auto" w:fill="FFFFFF"/>
        <w:spacing w:after="0" w:line="240" w:lineRule="auto"/>
        <w:ind w:left="-567"/>
        <w:jc w:val="center"/>
        <w:rPr>
          <w:rFonts w:ascii="Times New Roman" w:eastAsia="Times New Roman" w:hAnsi="Times New Roman" w:cs="Times New Roman"/>
          <w:b/>
          <w:sz w:val="28"/>
          <w:szCs w:val="28"/>
          <w:lang w:val="kk-KZ"/>
        </w:rPr>
      </w:pPr>
      <w:r w:rsidRPr="005C4D67">
        <w:rPr>
          <w:rFonts w:ascii="Times New Roman" w:eastAsia="Times New Roman" w:hAnsi="Times New Roman" w:cs="Times New Roman"/>
          <w:b/>
          <w:sz w:val="28"/>
          <w:szCs w:val="28"/>
          <w:lang w:val="kk-KZ"/>
        </w:rPr>
        <w:t>«</w:t>
      </w:r>
      <w:r w:rsidRPr="005C4D67">
        <w:rPr>
          <w:rFonts w:ascii="Times New Roman" w:eastAsia="Times New Roman" w:hAnsi="Times New Roman" w:cs="Times New Roman"/>
          <w:b/>
          <w:sz w:val="28"/>
          <w:szCs w:val="28"/>
        </w:rPr>
        <w:t>Жұмыспен</w:t>
      </w:r>
      <w:r w:rsidR="00E7695B" w:rsidRPr="005C4D67">
        <w:rPr>
          <w:rFonts w:ascii="Times New Roman" w:eastAsia="Times New Roman" w:hAnsi="Times New Roman" w:cs="Times New Roman"/>
          <w:b/>
          <w:sz w:val="28"/>
          <w:szCs w:val="28"/>
        </w:rPr>
        <w:t xml:space="preserve"> </w:t>
      </w:r>
      <w:r w:rsidRPr="005C4D67">
        <w:rPr>
          <w:rFonts w:ascii="Times New Roman" w:eastAsia="Times New Roman" w:hAnsi="Times New Roman" w:cs="Times New Roman"/>
          <w:b/>
          <w:sz w:val="28"/>
          <w:szCs w:val="28"/>
        </w:rPr>
        <w:t>қамту</w:t>
      </w:r>
      <w:r w:rsidR="00E7695B" w:rsidRPr="005C4D67">
        <w:rPr>
          <w:rFonts w:ascii="Times New Roman" w:eastAsia="Times New Roman" w:hAnsi="Times New Roman" w:cs="Times New Roman"/>
          <w:b/>
          <w:sz w:val="28"/>
          <w:szCs w:val="28"/>
        </w:rPr>
        <w:t xml:space="preserve"> </w:t>
      </w:r>
      <w:r w:rsidRPr="005C4D67">
        <w:rPr>
          <w:rFonts w:ascii="Times New Roman" w:eastAsia="Times New Roman" w:hAnsi="Times New Roman" w:cs="Times New Roman"/>
          <w:b/>
          <w:sz w:val="28"/>
          <w:szCs w:val="28"/>
        </w:rPr>
        <w:t>және</w:t>
      </w:r>
      <w:r w:rsidR="00E7695B" w:rsidRPr="005C4D67">
        <w:rPr>
          <w:rFonts w:ascii="Times New Roman" w:eastAsia="Times New Roman" w:hAnsi="Times New Roman" w:cs="Times New Roman"/>
          <w:b/>
          <w:sz w:val="28"/>
          <w:szCs w:val="28"/>
        </w:rPr>
        <w:t xml:space="preserve"> </w:t>
      </w:r>
      <w:r w:rsidRPr="005C4D67">
        <w:rPr>
          <w:rFonts w:ascii="Times New Roman" w:eastAsia="Times New Roman" w:hAnsi="Times New Roman" w:cs="Times New Roman"/>
          <w:b/>
          <w:sz w:val="28"/>
          <w:szCs w:val="28"/>
        </w:rPr>
        <w:t>әлеуметтік</w:t>
      </w:r>
      <w:r w:rsidR="00E7695B" w:rsidRPr="005C4D67">
        <w:rPr>
          <w:rFonts w:ascii="Times New Roman" w:eastAsia="Times New Roman" w:hAnsi="Times New Roman" w:cs="Times New Roman"/>
          <w:b/>
          <w:sz w:val="28"/>
          <w:szCs w:val="28"/>
        </w:rPr>
        <w:t xml:space="preserve"> </w:t>
      </w:r>
      <w:r w:rsidRPr="005C4D67">
        <w:rPr>
          <w:rFonts w:ascii="Times New Roman" w:eastAsia="Times New Roman" w:hAnsi="Times New Roman" w:cs="Times New Roman"/>
          <w:b/>
          <w:sz w:val="28"/>
          <w:szCs w:val="28"/>
        </w:rPr>
        <w:t>бағдарламалар</w:t>
      </w:r>
      <w:r w:rsidR="00E7695B" w:rsidRPr="005C4D67">
        <w:rPr>
          <w:rFonts w:ascii="Times New Roman" w:eastAsia="Times New Roman" w:hAnsi="Times New Roman" w:cs="Times New Roman"/>
          <w:b/>
          <w:sz w:val="28"/>
          <w:szCs w:val="28"/>
        </w:rPr>
        <w:t xml:space="preserve"> </w:t>
      </w:r>
      <w:r w:rsidRPr="005C4D67">
        <w:rPr>
          <w:rFonts w:ascii="Times New Roman" w:eastAsia="Times New Roman" w:hAnsi="Times New Roman" w:cs="Times New Roman"/>
          <w:b/>
          <w:sz w:val="28"/>
          <w:szCs w:val="28"/>
        </w:rPr>
        <w:t>бөлімі</w:t>
      </w:r>
      <w:r w:rsidRPr="005C4D67">
        <w:rPr>
          <w:rFonts w:ascii="Times New Roman" w:eastAsia="Times New Roman" w:hAnsi="Times New Roman" w:cs="Times New Roman"/>
          <w:b/>
          <w:sz w:val="28"/>
          <w:szCs w:val="28"/>
          <w:lang w:val="kk-KZ"/>
        </w:rPr>
        <w:t>»</w:t>
      </w:r>
      <w:r w:rsidRPr="005C4D67">
        <w:rPr>
          <w:rFonts w:ascii="Times New Roman" w:eastAsia="Times New Roman" w:hAnsi="Times New Roman" w:cs="Times New Roman"/>
          <w:b/>
          <w:sz w:val="28"/>
          <w:szCs w:val="28"/>
        </w:rPr>
        <w:t xml:space="preserve"> КММ 2018 </w:t>
      </w:r>
      <w:proofErr w:type="spellStart"/>
      <w:r w:rsidRPr="005C4D67">
        <w:rPr>
          <w:rFonts w:ascii="Times New Roman" w:eastAsia="Times New Roman" w:hAnsi="Times New Roman" w:cs="Times New Roman"/>
          <w:b/>
          <w:sz w:val="28"/>
          <w:szCs w:val="28"/>
        </w:rPr>
        <w:t>жылы</w:t>
      </w:r>
      <w:proofErr w:type="spellEnd"/>
      <w:r w:rsidR="00737A0E" w:rsidRPr="005C4D67">
        <w:rPr>
          <w:rFonts w:ascii="Times New Roman" w:eastAsia="Times New Roman" w:hAnsi="Times New Roman" w:cs="Times New Roman"/>
          <w:b/>
          <w:sz w:val="28"/>
          <w:szCs w:val="28"/>
          <w:lang w:val="kk-KZ"/>
        </w:rPr>
        <w:t xml:space="preserve"> </w:t>
      </w:r>
      <w:r w:rsidRPr="005C4D67">
        <w:rPr>
          <w:rFonts w:ascii="Times New Roman" w:eastAsia="Times New Roman" w:hAnsi="Times New Roman" w:cs="Times New Roman"/>
          <w:b/>
          <w:sz w:val="28"/>
          <w:szCs w:val="28"/>
        </w:rPr>
        <w:t>көрсетілген</w:t>
      </w:r>
      <w:r w:rsidR="00737A0E" w:rsidRPr="005C4D67">
        <w:rPr>
          <w:rFonts w:ascii="Times New Roman" w:eastAsia="Times New Roman" w:hAnsi="Times New Roman" w:cs="Times New Roman"/>
          <w:b/>
          <w:sz w:val="28"/>
          <w:szCs w:val="28"/>
          <w:lang w:val="kk-KZ"/>
        </w:rPr>
        <w:t xml:space="preserve"> </w:t>
      </w:r>
      <w:proofErr w:type="spellStart"/>
      <w:r w:rsidRPr="005C4D67">
        <w:rPr>
          <w:rFonts w:ascii="Times New Roman" w:eastAsia="Times New Roman" w:hAnsi="Times New Roman" w:cs="Times New Roman"/>
          <w:b/>
          <w:sz w:val="28"/>
          <w:szCs w:val="28"/>
        </w:rPr>
        <w:t>мемлекеттік</w:t>
      </w:r>
      <w:proofErr w:type="spellEnd"/>
      <w:r w:rsidR="00737A0E" w:rsidRPr="005C4D67">
        <w:rPr>
          <w:rFonts w:ascii="Times New Roman" w:eastAsia="Times New Roman" w:hAnsi="Times New Roman" w:cs="Times New Roman"/>
          <w:b/>
          <w:sz w:val="28"/>
          <w:szCs w:val="28"/>
          <w:lang w:val="kk-KZ"/>
        </w:rPr>
        <w:t xml:space="preserve"> </w:t>
      </w:r>
      <w:r w:rsidRPr="005C4D67">
        <w:rPr>
          <w:rFonts w:ascii="Times New Roman" w:eastAsia="Times New Roman" w:hAnsi="Times New Roman" w:cs="Times New Roman"/>
          <w:b/>
          <w:sz w:val="28"/>
          <w:szCs w:val="28"/>
        </w:rPr>
        <w:t>қызметтер</w:t>
      </w:r>
      <w:r w:rsidR="00737A0E" w:rsidRPr="005C4D67">
        <w:rPr>
          <w:rFonts w:ascii="Times New Roman" w:eastAsia="Times New Roman" w:hAnsi="Times New Roman" w:cs="Times New Roman"/>
          <w:b/>
          <w:sz w:val="28"/>
          <w:szCs w:val="28"/>
          <w:lang w:val="kk-KZ"/>
        </w:rPr>
        <w:t xml:space="preserve"> </w:t>
      </w:r>
      <w:r w:rsidRPr="005C4D67">
        <w:rPr>
          <w:rFonts w:ascii="Times New Roman" w:eastAsia="Times New Roman" w:hAnsi="Times New Roman" w:cs="Times New Roman"/>
          <w:b/>
          <w:sz w:val="28"/>
          <w:szCs w:val="28"/>
        </w:rPr>
        <w:t>туралы</w:t>
      </w:r>
    </w:p>
    <w:p w:rsidR="008F0512" w:rsidRPr="005C4D67" w:rsidRDefault="008F0512" w:rsidP="008F0512">
      <w:pPr>
        <w:shd w:val="clear" w:color="auto" w:fill="FFFFFF"/>
        <w:spacing w:after="0" w:line="240" w:lineRule="auto"/>
        <w:jc w:val="center"/>
        <w:rPr>
          <w:rFonts w:ascii="Times New Roman" w:eastAsia="Times New Roman" w:hAnsi="Times New Roman" w:cs="Times New Roman"/>
          <w:b/>
          <w:sz w:val="28"/>
          <w:szCs w:val="28"/>
          <w:lang w:val="kk-KZ"/>
        </w:rPr>
      </w:pPr>
      <w:r w:rsidRPr="005C4D67">
        <w:rPr>
          <w:rFonts w:ascii="Times New Roman" w:eastAsia="Times New Roman" w:hAnsi="Times New Roman" w:cs="Times New Roman"/>
          <w:b/>
          <w:sz w:val="28"/>
          <w:szCs w:val="28"/>
          <w:lang w:val="kk-KZ"/>
        </w:rPr>
        <w:t xml:space="preserve">есеп </w:t>
      </w:r>
    </w:p>
    <w:p w:rsidR="008F0512" w:rsidRPr="005C4D67" w:rsidRDefault="008F0512" w:rsidP="008F0512">
      <w:pPr>
        <w:shd w:val="clear" w:color="auto" w:fill="FFFFFF"/>
        <w:spacing w:after="0" w:line="240" w:lineRule="auto"/>
        <w:jc w:val="center"/>
        <w:rPr>
          <w:rFonts w:ascii="Times New Roman" w:eastAsia="Times New Roman" w:hAnsi="Times New Roman" w:cs="Times New Roman"/>
          <w:b/>
          <w:sz w:val="28"/>
          <w:szCs w:val="28"/>
          <w:lang w:val="kk-KZ"/>
        </w:rPr>
      </w:pPr>
    </w:p>
    <w:p w:rsidR="008F0512" w:rsidRPr="005C4D67" w:rsidRDefault="008F0512" w:rsidP="00CF67E0">
      <w:pPr>
        <w:shd w:val="clear" w:color="auto" w:fill="FFFFFF"/>
        <w:spacing w:after="0" w:line="240" w:lineRule="auto"/>
        <w:ind w:firstLine="708"/>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2018 жылы Петропавл қаласы әкімдігінің </w:t>
      </w:r>
      <w:r w:rsidR="00FC0A9D" w:rsidRPr="005C4D67">
        <w:rPr>
          <w:rFonts w:ascii="Times New Roman" w:hAnsi="Times New Roman" w:cs="Times New Roman"/>
          <w:sz w:val="28"/>
          <w:szCs w:val="28"/>
          <w:lang w:val="kk-KZ"/>
        </w:rPr>
        <w:t>ж</w:t>
      </w:r>
      <w:r w:rsidRPr="005C4D67">
        <w:rPr>
          <w:rFonts w:ascii="Times New Roman" w:hAnsi="Times New Roman" w:cs="Times New Roman"/>
          <w:sz w:val="28"/>
          <w:szCs w:val="28"/>
          <w:lang w:val="kk-KZ"/>
        </w:rPr>
        <w:t>ұмыспен қамту және ә</w:t>
      </w:r>
      <w:r w:rsidR="00FC0A9D" w:rsidRPr="005C4D67">
        <w:rPr>
          <w:rFonts w:ascii="Times New Roman" w:hAnsi="Times New Roman" w:cs="Times New Roman"/>
          <w:sz w:val="28"/>
          <w:szCs w:val="28"/>
          <w:lang w:val="kk-KZ"/>
        </w:rPr>
        <w:t>леуметтік бағдарламалар бөлімітізілімге енгізілген 18 м</w:t>
      </w:r>
      <w:r w:rsidRPr="005C4D67">
        <w:rPr>
          <w:rFonts w:ascii="Times New Roman" w:hAnsi="Times New Roman" w:cs="Times New Roman"/>
          <w:sz w:val="28"/>
          <w:szCs w:val="28"/>
          <w:lang w:val="kk-KZ"/>
        </w:rPr>
        <w:t xml:space="preserve">емлекеттік қызмет </w:t>
      </w:r>
      <w:r w:rsidR="00FC0A9D" w:rsidRPr="005C4D67">
        <w:rPr>
          <w:rFonts w:ascii="Times New Roman" w:hAnsi="Times New Roman" w:cs="Times New Roman"/>
          <w:sz w:val="28"/>
          <w:szCs w:val="28"/>
          <w:lang w:val="kk-KZ"/>
        </w:rPr>
        <w:t>түрін</w:t>
      </w:r>
      <w:r w:rsidRPr="005C4D67">
        <w:rPr>
          <w:rFonts w:ascii="Times New Roman" w:hAnsi="Times New Roman" w:cs="Times New Roman"/>
          <w:sz w:val="28"/>
          <w:szCs w:val="28"/>
          <w:lang w:val="kk-KZ"/>
        </w:rPr>
        <w:t xml:space="preserve">, оның ішінде халықты жұмыспен қамту орталығы арқылы 4 </w:t>
      </w:r>
      <w:r w:rsidR="00FC0A9D" w:rsidRPr="005C4D67">
        <w:rPr>
          <w:rFonts w:ascii="Times New Roman" w:hAnsi="Times New Roman" w:cs="Times New Roman"/>
          <w:sz w:val="28"/>
          <w:szCs w:val="28"/>
          <w:lang w:val="kk-KZ"/>
        </w:rPr>
        <w:t>м</w:t>
      </w:r>
      <w:r w:rsidRPr="005C4D67">
        <w:rPr>
          <w:rFonts w:ascii="Times New Roman" w:hAnsi="Times New Roman" w:cs="Times New Roman"/>
          <w:sz w:val="28"/>
          <w:szCs w:val="28"/>
          <w:lang w:val="kk-KZ"/>
        </w:rPr>
        <w:t xml:space="preserve">емлекеттік қызмет </w:t>
      </w:r>
      <w:r w:rsidR="00FC0A9D" w:rsidRPr="005C4D67">
        <w:rPr>
          <w:rFonts w:ascii="Times New Roman" w:hAnsi="Times New Roman" w:cs="Times New Roman"/>
          <w:sz w:val="28"/>
          <w:szCs w:val="28"/>
          <w:lang w:val="kk-KZ"/>
        </w:rPr>
        <w:t>түрін көрсетті</w:t>
      </w:r>
      <w:r w:rsidRPr="005C4D67">
        <w:rPr>
          <w:rFonts w:ascii="Times New Roman" w:hAnsi="Times New Roman" w:cs="Times New Roman"/>
          <w:sz w:val="28"/>
          <w:szCs w:val="28"/>
          <w:lang w:val="kk-KZ"/>
        </w:rPr>
        <w:t>.</w:t>
      </w:r>
    </w:p>
    <w:p w:rsidR="00C4645D" w:rsidRPr="005C4D67" w:rsidRDefault="00C4645D" w:rsidP="00C12E50">
      <w:pPr>
        <w:shd w:val="clear" w:color="auto" w:fill="FFFFFF"/>
        <w:spacing w:after="0" w:line="240" w:lineRule="auto"/>
        <w:ind w:firstLine="708"/>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Тізілімге сәйкес 18 қызмет түрінің, 6-уы электрондық және қағаз түрінде, 12-сі тек қағаз түрінде ұсынылады. </w:t>
      </w:r>
    </w:p>
    <w:p w:rsidR="00C4645D" w:rsidRPr="005C4D67" w:rsidRDefault="00C4645D" w:rsidP="00CF67E0">
      <w:pPr>
        <w:shd w:val="clear" w:color="auto" w:fill="FFFFFF"/>
        <w:spacing w:after="0" w:line="240" w:lineRule="auto"/>
        <w:ind w:firstLine="708"/>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 xml:space="preserve">2018 жылы ішінде барлығы 17509 мемлекеттік қызмет, оның ішінде мемлекеттік орган арқылы - 9806 қызмет, «Азаматтарға арналған үкімет» мемлекеттік корпорациясы арқылы – 7702 қызмет, электрондық үкімет порталы арқылы - 1 қызмет түрі көрсетілді. </w:t>
      </w:r>
    </w:p>
    <w:p w:rsidR="00C4645D" w:rsidRPr="005C4D67" w:rsidRDefault="00C4645D" w:rsidP="00AE5ED4">
      <w:pPr>
        <w:shd w:val="clear" w:color="auto" w:fill="FFFFFF"/>
        <w:spacing w:after="0" w:line="240" w:lineRule="auto"/>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Аса сұранысқа ие мемлекеттік қызмет</w:t>
      </w:r>
      <w:r w:rsidR="009E0AD3" w:rsidRPr="005C4D67">
        <w:rPr>
          <w:rFonts w:ascii="Times New Roman" w:eastAsia="Times New Roman" w:hAnsi="Times New Roman" w:cs="Times New Roman"/>
          <w:sz w:val="28"/>
          <w:szCs w:val="28"/>
          <w:lang w:val="kk-KZ"/>
        </w:rPr>
        <w:t xml:space="preserve"> түрлері:«</w:t>
      </w:r>
      <w:r w:rsidRPr="005C4D67">
        <w:rPr>
          <w:rFonts w:ascii="Times New Roman" w:eastAsia="Times New Roman" w:hAnsi="Times New Roman" w:cs="Times New Roman"/>
          <w:sz w:val="28"/>
          <w:szCs w:val="28"/>
          <w:lang w:val="kk-KZ"/>
        </w:rPr>
        <w:t>Тұрғын үй көмегін тағайындау</w:t>
      </w:r>
      <w:r w:rsidR="009E0AD3" w:rsidRPr="005C4D67">
        <w:rPr>
          <w:rFonts w:ascii="Times New Roman" w:eastAsia="Times New Roman" w:hAnsi="Times New Roman" w:cs="Times New Roman"/>
          <w:sz w:val="28"/>
          <w:szCs w:val="28"/>
          <w:lang w:val="kk-KZ"/>
        </w:rPr>
        <w:t>»</w:t>
      </w:r>
      <w:r w:rsidRPr="005C4D67">
        <w:rPr>
          <w:rFonts w:ascii="Times New Roman" w:eastAsia="Times New Roman" w:hAnsi="Times New Roman" w:cs="Times New Roman"/>
          <w:sz w:val="28"/>
          <w:szCs w:val="28"/>
          <w:lang w:val="kk-KZ"/>
        </w:rPr>
        <w:t xml:space="preserve"> 3881 қызмет, </w:t>
      </w:r>
      <w:r w:rsidR="009E0AD3" w:rsidRPr="005C4D67">
        <w:rPr>
          <w:rFonts w:ascii="Times New Roman" w:eastAsia="Times New Roman" w:hAnsi="Times New Roman" w:cs="Times New Roman"/>
          <w:sz w:val="28"/>
          <w:szCs w:val="28"/>
          <w:lang w:val="kk-KZ"/>
        </w:rPr>
        <w:t>«Ж</w:t>
      </w:r>
      <w:r w:rsidRPr="005C4D67">
        <w:rPr>
          <w:rFonts w:ascii="Times New Roman" w:eastAsia="Times New Roman" w:hAnsi="Times New Roman" w:cs="Times New Roman"/>
          <w:sz w:val="28"/>
          <w:szCs w:val="28"/>
          <w:lang w:val="kk-KZ"/>
        </w:rPr>
        <w:t>ұмыс іздеп жүрген адамдарды тіркеу</w:t>
      </w:r>
      <w:r w:rsidR="009E0AD3" w:rsidRPr="005C4D67">
        <w:rPr>
          <w:rFonts w:ascii="Times New Roman" w:eastAsia="Times New Roman" w:hAnsi="Times New Roman" w:cs="Times New Roman"/>
          <w:sz w:val="28"/>
          <w:szCs w:val="28"/>
          <w:lang w:val="kk-KZ"/>
        </w:rPr>
        <w:t xml:space="preserve">» </w:t>
      </w:r>
      <w:r w:rsidRPr="005C4D67">
        <w:rPr>
          <w:rFonts w:ascii="Times New Roman" w:eastAsia="Times New Roman" w:hAnsi="Times New Roman" w:cs="Times New Roman"/>
          <w:sz w:val="28"/>
          <w:szCs w:val="28"/>
          <w:lang w:val="kk-KZ"/>
        </w:rPr>
        <w:t xml:space="preserve">-3100, </w:t>
      </w:r>
      <w:r w:rsidR="009E0AD3" w:rsidRPr="005C4D67">
        <w:rPr>
          <w:rFonts w:ascii="Times New Roman" w:eastAsia="Times New Roman" w:hAnsi="Times New Roman" w:cs="Times New Roman"/>
          <w:sz w:val="28"/>
          <w:szCs w:val="28"/>
          <w:lang w:val="kk-KZ"/>
        </w:rPr>
        <w:t>«Ж</w:t>
      </w:r>
      <w:r w:rsidRPr="005C4D67">
        <w:rPr>
          <w:rFonts w:ascii="Times New Roman" w:eastAsia="Times New Roman" w:hAnsi="Times New Roman" w:cs="Times New Roman"/>
          <w:sz w:val="28"/>
          <w:szCs w:val="28"/>
          <w:lang w:val="kk-KZ"/>
        </w:rPr>
        <w:t>ұмыссыз ретінде жұмыс іздеп жүрген адамдарды тіркеу</w:t>
      </w:r>
      <w:r w:rsidR="009E0AD3" w:rsidRPr="005C4D67">
        <w:rPr>
          <w:rFonts w:ascii="Times New Roman" w:eastAsia="Times New Roman" w:hAnsi="Times New Roman" w:cs="Times New Roman"/>
          <w:sz w:val="28"/>
          <w:szCs w:val="28"/>
          <w:lang w:val="kk-KZ"/>
        </w:rPr>
        <w:t>»</w:t>
      </w:r>
      <w:r w:rsidRPr="005C4D67">
        <w:rPr>
          <w:rFonts w:ascii="Times New Roman" w:eastAsia="Times New Roman" w:hAnsi="Times New Roman" w:cs="Times New Roman"/>
          <w:sz w:val="28"/>
          <w:szCs w:val="28"/>
          <w:lang w:val="kk-KZ"/>
        </w:rPr>
        <w:t xml:space="preserve"> - 2185, </w:t>
      </w:r>
      <w:r w:rsidR="009E0AD3" w:rsidRPr="005C4D67">
        <w:rPr>
          <w:rFonts w:ascii="Times New Roman" w:eastAsia="Times New Roman" w:hAnsi="Times New Roman" w:cs="Times New Roman"/>
          <w:sz w:val="28"/>
          <w:szCs w:val="28"/>
          <w:lang w:val="kk-KZ"/>
        </w:rPr>
        <w:t>«А</w:t>
      </w:r>
      <w:r w:rsidRPr="005C4D67">
        <w:rPr>
          <w:rFonts w:ascii="Times New Roman" w:eastAsia="Times New Roman" w:hAnsi="Times New Roman" w:cs="Times New Roman"/>
          <w:sz w:val="28"/>
          <w:szCs w:val="28"/>
          <w:lang w:val="kk-KZ"/>
        </w:rPr>
        <w:t>дамдарға жұмыспен қамтуға жәрдемдесудің белсенді шараларына қатысуға жолдама беру</w:t>
      </w:r>
      <w:r w:rsidR="009E0AD3" w:rsidRPr="005C4D67">
        <w:rPr>
          <w:rFonts w:ascii="Times New Roman" w:eastAsia="Times New Roman" w:hAnsi="Times New Roman" w:cs="Times New Roman"/>
          <w:sz w:val="28"/>
          <w:szCs w:val="28"/>
          <w:lang w:val="kk-KZ"/>
        </w:rPr>
        <w:t xml:space="preserve">» </w:t>
      </w:r>
      <w:r w:rsidRPr="005C4D67">
        <w:rPr>
          <w:rFonts w:ascii="Times New Roman" w:eastAsia="Times New Roman" w:hAnsi="Times New Roman" w:cs="Times New Roman"/>
          <w:sz w:val="28"/>
          <w:szCs w:val="28"/>
          <w:lang w:val="kk-KZ"/>
        </w:rPr>
        <w:t xml:space="preserve">-1921, </w:t>
      </w:r>
      <w:r w:rsidR="009E0AD3" w:rsidRPr="005C4D67">
        <w:rPr>
          <w:rFonts w:ascii="Times New Roman" w:eastAsia="Times New Roman" w:hAnsi="Times New Roman" w:cs="Times New Roman"/>
          <w:sz w:val="28"/>
          <w:szCs w:val="28"/>
          <w:lang w:val="kk-KZ"/>
        </w:rPr>
        <w:t>«</w:t>
      </w:r>
      <w:r w:rsidRPr="005C4D67">
        <w:rPr>
          <w:rFonts w:ascii="Times New Roman" w:eastAsia="Times New Roman" w:hAnsi="Times New Roman" w:cs="Times New Roman"/>
          <w:sz w:val="28"/>
          <w:szCs w:val="28"/>
          <w:lang w:val="kk-KZ"/>
        </w:rPr>
        <w:t>Мүгедектерді сурдо - тифлотехникалық және міндетті гигиеналық құралдармен қамтамасыз ету</w:t>
      </w:r>
      <w:r w:rsidR="009E0AD3" w:rsidRPr="005C4D67">
        <w:rPr>
          <w:rFonts w:ascii="Times New Roman" w:eastAsia="Times New Roman" w:hAnsi="Times New Roman" w:cs="Times New Roman"/>
          <w:sz w:val="28"/>
          <w:szCs w:val="28"/>
          <w:lang w:val="kk-KZ"/>
        </w:rPr>
        <w:t>»</w:t>
      </w:r>
      <w:r w:rsidRPr="005C4D67">
        <w:rPr>
          <w:rFonts w:ascii="Times New Roman" w:eastAsia="Times New Roman" w:hAnsi="Times New Roman" w:cs="Times New Roman"/>
          <w:sz w:val="28"/>
          <w:szCs w:val="28"/>
          <w:lang w:val="kk-KZ"/>
        </w:rPr>
        <w:t xml:space="preserve"> - 1216 қызмет.</w:t>
      </w:r>
    </w:p>
    <w:p w:rsidR="009E0AD3" w:rsidRPr="005C4D67" w:rsidRDefault="009E0AD3" w:rsidP="00AE5ED4">
      <w:pPr>
        <w:shd w:val="clear" w:color="auto" w:fill="FFFFFF"/>
        <w:spacing w:after="0" w:line="240" w:lineRule="auto"/>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ab/>
        <w:t xml:space="preserve">Барлық қызмет түрлері тегін негізде ұсынылады. </w:t>
      </w:r>
    </w:p>
    <w:p w:rsidR="00C4645D" w:rsidRPr="005C4D67" w:rsidRDefault="009E0AD3" w:rsidP="009E0AD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Бөлімде халыққа мемлекеттік қызмет көрсету үшін қажетті жағдайлар жасалған. Кабинеттер қажетті компьютерлік және ұйымдастыру техникасымен, жиһазбен, күтуге арналған отырғызу орындарымен қамтамасыз етілген. Мемлекеттік қызметтер көрсету тәртібі туралы ақпарат көрсетілетін қызметті алушылардың көзбен көруі үшін бірінші қабаттың қабырғасындақолжетімді деңгейде орналасқан. Онда барлық көрсетілетін қызметтер бойынша ақпарат (стандарттар, регламенттер, өтініш үлгілері) мемлекеттік және орыс тілдерінде ұсынылған. Сонымен қатар, Петропавл қаласы әкімдігінің сайтында, Бөлімнің ресми сайтында барлық қажетті ақпарат орналастырылған, үлестірме буклеттер мен жадынамалар тағы бар.</w:t>
      </w:r>
    </w:p>
    <w:p w:rsidR="009E0AD3" w:rsidRPr="005C4D67" w:rsidRDefault="009E0AD3" w:rsidP="009E0AD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Бөлімнің холлында брошюраларға арналған қосымша бет бар, онда әрбір келуші оны танысу үшін ала алады</w:t>
      </w:r>
    </w:p>
    <w:p w:rsidR="009E0AD3" w:rsidRPr="005C4D67" w:rsidRDefault="009E0AD3" w:rsidP="009E0AD3">
      <w:pPr>
        <w:shd w:val="clear" w:color="auto" w:fill="FFFFFF"/>
        <w:spacing w:after="0" w:line="240" w:lineRule="auto"/>
        <w:ind w:firstLine="708"/>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Бөлімде өзіне-өзі қызмет көрсету секторы да жұмыс істейді, онда көрсетілетін қызметті алушы адам мамандардан кеңес ала алады.</w:t>
      </w:r>
    </w:p>
    <w:p w:rsidR="006D2085" w:rsidRPr="005C4D67" w:rsidRDefault="00CF67E0" w:rsidP="00AE5ED4">
      <w:pPr>
        <w:shd w:val="clear" w:color="auto" w:fill="FFFFFF"/>
        <w:spacing w:after="0" w:line="240" w:lineRule="auto"/>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b/>
          <w:sz w:val="28"/>
          <w:szCs w:val="28"/>
          <w:lang w:val="kk-KZ"/>
        </w:rPr>
        <w:tab/>
      </w:r>
      <w:r w:rsidR="009E0AD3" w:rsidRPr="005C4D67">
        <w:rPr>
          <w:rFonts w:ascii="Times New Roman" w:eastAsia="Times New Roman" w:hAnsi="Times New Roman" w:cs="Times New Roman"/>
          <w:sz w:val="28"/>
          <w:szCs w:val="28"/>
          <w:lang w:val="kk-KZ"/>
        </w:rPr>
        <w:t>Мүмкіндігі шектеулі азаматтарға қызмет бірінші қабатта көрсетіледі. Ғимарат тұтқалары</w:t>
      </w:r>
      <w:r w:rsidR="00604DD2" w:rsidRPr="005C4D67">
        <w:rPr>
          <w:rFonts w:ascii="Times New Roman" w:eastAsia="Times New Roman" w:hAnsi="Times New Roman" w:cs="Times New Roman"/>
          <w:sz w:val="28"/>
          <w:szCs w:val="28"/>
          <w:lang w:val="kk-KZ"/>
        </w:rPr>
        <w:t xml:space="preserve"> бар сатымен</w:t>
      </w:r>
      <w:r w:rsidR="009E0AD3" w:rsidRPr="005C4D67">
        <w:rPr>
          <w:rFonts w:ascii="Times New Roman" w:eastAsia="Times New Roman" w:hAnsi="Times New Roman" w:cs="Times New Roman"/>
          <w:sz w:val="28"/>
          <w:szCs w:val="28"/>
          <w:lang w:val="kk-KZ"/>
        </w:rPr>
        <w:t xml:space="preserve">, тайғанамайтын жабыны </w:t>
      </w:r>
      <w:r w:rsidR="00604DD2" w:rsidRPr="005C4D67">
        <w:rPr>
          <w:rFonts w:ascii="Times New Roman" w:eastAsia="Times New Roman" w:hAnsi="Times New Roman" w:cs="Times New Roman"/>
          <w:sz w:val="28"/>
          <w:szCs w:val="28"/>
          <w:lang w:val="kk-KZ"/>
        </w:rPr>
        <w:t>және шақыру батырмасы барпандуспен</w:t>
      </w:r>
      <w:r w:rsidR="009E0AD3" w:rsidRPr="005C4D67">
        <w:rPr>
          <w:rFonts w:ascii="Times New Roman" w:eastAsia="Times New Roman" w:hAnsi="Times New Roman" w:cs="Times New Roman"/>
          <w:sz w:val="28"/>
          <w:szCs w:val="28"/>
          <w:lang w:val="kk-KZ"/>
        </w:rPr>
        <w:t>, тактильді бағыттағыштармен, күту</w:t>
      </w:r>
      <w:r w:rsidR="00604DD2" w:rsidRPr="005C4D67">
        <w:rPr>
          <w:rFonts w:ascii="Times New Roman" w:eastAsia="Times New Roman" w:hAnsi="Times New Roman" w:cs="Times New Roman"/>
          <w:sz w:val="28"/>
          <w:szCs w:val="28"/>
          <w:lang w:val="kk-KZ"/>
        </w:rPr>
        <w:t xml:space="preserve">ге және дем алуға арналған </w:t>
      </w:r>
      <w:r w:rsidR="009E0AD3" w:rsidRPr="005C4D67">
        <w:rPr>
          <w:rFonts w:ascii="Times New Roman" w:eastAsia="Times New Roman" w:hAnsi="Times New Roman" w:cs="Times New Roman"/>
          <w:sz w:val="28"/>
          <w:szCs w:val="28"/>
          <w:lang w:val="kk-KZ"/>
        </w:rPr>
        <w:t>орындармен, Брайль тіліндегі ақпараттық жазулармен, қызметтерді алу тәртібі туралы ақпараттық стендтермен, үстел</w:t>
      </w:r>
      <w:r w:rsidR="00604DD2" w:rsidRPr="005C4D67">
        <w:rPr>
          <w:rFonts w:ascii="Times New Roman" w:eastAsia="Times New Roman" w:hAnsi="Times New Roman" w:cs="Times New Roman"/>
          <w:sz w:val="28"/>
          <w:szCs w:val="28"/>
          <w:lang w:val="kk-KZ"/>
        </w:rPr>
        <w:t xml:space="preserve"> үсті</w:t>
      </w:r>
      <w:r w:rsidR="009E0AD3" w:rsidRPr="005C4D67">
        <w:rPr>
          <w:rFonts w:ascii="Times New Roman" w:eastAsia="Times New Roman" w:hAnsi="Times New Roman" w:cs="Times New Roman"/>
          <w:sz w:val="28"/>
          <w:szCs w:val="28"/>
          <w:lang w:val="kk-KZ"/>
        </w:rPr>
        <w:t xml:space="preserve"> ақпараттық материалдармен, балдақтар</w:t>
      </w:r>
      <w:r w:rsidR="00604DD2" w:rsidRPr="005C4D67">
        <w:rPr>
          <w:rFonts w:ascii="Times New Roman" w:eastAsia="Times New Roman" w:hAnsi="Times New Roman" w:cs="Times New Roman"/>
          <w:sz w:val="28"/>
          <w:szCs w:val="28"/>
          <w:lang w:val="kk-KZ"/>
        </w:rPr>
        <w:t>ға арналған</w:t>
      </w:r>
      <w:r w:rsidR="009E0AD3" w:rsidRPr="005C4D67">
        <w:rPr>
          <w:rFonts w:ascii="Times New Roman" w:eastAsia="Times New Roman" w:hAnsi="Times New Roman" w:cs="Times New Roman"/>
          <w:sz w:val="28"/>
          <w:szCs w:val="28"/>
          <w:lang w:val="kk-KZ"/>
        </w:rPr>
        <w:t xml:space="preserve"> ілгектер</w:t>
      </w:r>
      <w:r w:rsidR="00604DD2" w:rsidRPr="005C4D67">
        <w:rPr>
          <w:rFonts w:ascii="Times New Roman" w:eastAsia="Times New Roman" w:hAnsi="Times New Roman" w:cs="Times New Roman"/>
          <w:sz w:val="28"/>
          <w:szCs w:val="28"/>
          <w:lang w:val="kk-KZ"/>
        </w:rPr>
        <w:t>мен</w:t>
      </w:r>
      <w:r w:rsidR="009E0AD3" w:rsidRPr="005C4D67">
        <w:rPr>
          <w:rFonts w:ascii="Times New Roman" w:eastAsia="Times New Roman" w:hAnsi="Times New Roman" w:cs="Times New Roman"/>
          <w:sz w:val="28"/>
          <w:szCs w:val="28"/>
          <w:lang w:val="kk-KZ"/>
        </w:rPr>
        <w:t>, күту және қызмет көрсету орындары</w:t>
      </w:r>
      <w:r w:rsidR="00604DD2" w:rsidRPr="005C4D67">
        <w:rPr>
          <w:rFonts w:ascii="Times New Roman" w:eastAsia="Times New Roman" w:hAnsi="Times New Roman" w:cs="Times New Roman"/>
          <w:sz w:val="28"/>
          <w:szCs w:val="28"/>
          <w:lang w:val="kk-KZ"/>
        </w:rPr>
        <w:t>мен</w:t>
      </w:r>
      <w:r w:rsidR="009E0AD3" w:rsidRPr="005C4D67">
        <w:rPr>
          <w:rFonts w:ascii="Times New Roman" w:eastAsia="Times New Roman" w:hAnsi="Times New Roman" w:cs="Times New Roman"/>
          <w:sz w:val="28"/>
          <w:szCs w:val="28"/>
          <w:lang w:val="kk-KZ"/>
        </w:rPr>
        <w:t>, кондиционер</w:t>
      </w:r>
      <w:r w:rsidR="00604DD2" w:rsidRPr="005C4D67">
        <w:rPr>
          <w:rFonts w:ascii="Times New Roman" w:eastAsia="Times New Roman" w:hAnsi="Times New Roman" w:cs="Times New Roman"/>
          <w:sz w:val="28"/>
          <w:szCs w:val="28"/>
          <w:lang w:val="kk-KZ"/>
        </w:rPr>
        <w:t>менжабдықталған</w:t>
      </w:r>
      <w:r w:rsidR="009E0AD3" w:rsidRPr="005C4D67">
        <w:rPr>
          <w:rFonts w:ascii="Times New Roman" w:eastAsia="Times New Roman" w:hAnsi="Times New Roman" w:cs="Times New Roman"/>
          <w:sz w:val="28"/>
          <w:szCs w:val="28"/>
          <w:lang w:val="kk-KZ"/>
        </w:rPr>
        <w:t xml:space="preserve">. </w:t>
      </w:r>
      <w:r w:rsidR="00604DD2" w:rsidRPr="005C4D67">
        <w:rPr>
          <w:rFonts w:ascii="Times New Roman" w:eastAsia="Times New Roman" w:hAnsi="Times New Roman" w:cs="Times New Roman"/>
          <w:sz w:val="28"/>
          <w:szCs w:val="28"/>
          <w:lang w:val="kk-KZ"/>
        </w:rPr>
        <w:t xml:space="preserve">Өзіне-өзі қызмет көрсету аймағымен </w:t>
      </w:r>
      <w:r w:rsidR="009E0AD3" w:rsidRPr="005C4D67">
        <w:rPr>
          <w:rFonts w:ascii="Times New Roman" w:eastAsia="Times New Roman" w:hAnsi="Times New Roman" w:cs="Times New Roman"/>
          <w:sz w:val="28"/>
          <w:szCs w:val="28"/>
          <w:lang w:val="kk-KZ"/>
        </w:rPr>
        <w:t xml:space="preserve">жабдықталған. Сондай-ақ, ерекше қажеттіліктері бар адамдарға арналған санитарлық бөлме бар, ол </w:t>
      </w:r>
      <w:r w:rsidR="00604DD2" w:rsidRPr="005C4D67">
        <w:rPr>
          <w:rFonts w:ascii="Times New Roman" w:eastAsia="Times New Roman" w:hAnsi="Times New Roman" w:cs="Times New Roman"/>
          <w:sz w:val="28"/>
          <w:szCs w:val="28"/>
          <w:lang w:val="kk-KZ"/>
        </w:rPr>
        <w:t xml:space="preserve">да </w:t>
      </w:r>
      <w:r w:rsidR="009E0AD3" w:rsidRPr="005C4D67">
        <w:rPr>
          <w:rFonts w:ascii="Times New Roman" w:eastAsia="Times New Roman" w:hAnsi="Times New Roman" w:cs="Times New Roman"/>
          <w:sz w:val="28"/>
          <w:szCs w:val="28"/>
          <w:lang w:val="kk-KZ"/>
        </w:rPr>
        <w:t>толы</w:t>
      </w:r>
      <w:r w:rsidR="00604DD2" w:rsidRPr="005C4D67">
        <w:rPr>
          <w:rFonts w:ascii="Times New Roman" w:eastAsia="Times New Roman" w:hAnsi="Times New Roman" w:cs="Times New Roman"/>
          <w:sz w:val="28"/>
          <w:szCs w:val="28"/>
          <w:lang w:val="kk-KZ"/>
        </w:rPr>
        <w:t>ғымен</w:t>
      </w:r>
      <w:r w:rsidR="009E0AD3" w:rsidRPr="005C4D67">
        <w:rPr>
          <w:rFonts w:ascii="Times New Roman" w:eastAsia="Times New Roman" w:hAnsi="Times New Roman" w:cs="Times New Roman"/>
          <w:sz w:val="28"/>
          <w:szCs w:val="28"/>
          <w:lang w:val="kk-KZ"/>
        </w:rPr>
        <w:t xml:space="preserve"> жабдықталған.</w:t>
      </w:r>
    </w:p>
    <w:p w:rsidR="00604DD2" w:rsidRPr="005C4D67" w:rsidRDefault="00604DD2" w:rsidP="00AE5ED4">
      <w:pPr>
        <w:shd w:val="clear" w:color="auto" w:fill="FFFFFF"/>
        <w:spacing w:after="0" w:line="240" w:lineRule="auto"/>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ab/>
        <w:t xml:space="preserve">5 «Жұмыспен қамту» ақпараттық орталығы жұмыс істейді, олар: Бөлім; Халықты жұмыспен қамту орталығы; 3-ші емхана, Петропавл құрылыс-экономикалық колледжі; қалалық Мәдениет үйі,  онда қала тұрғындары </w:t>
      </w:r>
      <w:r w:rsidRPr="005C4D67">
        <w:rPr>
          <w:rFonts w:ascii="Times New Roman" w:eastAsia="Times New Roman" w:hAnsi="Times New Roman" w:cs="Times New Roman"/>
          <w:sz w:val="28"/>
          <w:szCs w:val="28"/>
          <w:lang w:val="kk-KZ"/>
        </w:rPr>
        <w:lastRenderedPageBreak/>
        <w:t>жұмыспен қамту және әлеуметтік қорғау мәселелері, сондай-ақ бар бос жұмыс орындары туралы ақпарат ала алады.</w:t>
      </w:r>
    </w:p>
    <w:p w:rsidR="00604DD2" w:rsidRPr="005C4D67" w:rsidRDefault="00604DD2" w:rsidP="00AE5ED4">
      <w:pPr>
        <w:shd w:val="clear" w:color="auto" w:fill="FFFFFF"/>
        <w:spacing w:after="0" w:line="240" w:lineRule="auto"/>
        <w:jc w:val="both"/>
        <w:rPr>
          <w:rFonts w:ascii="Times New Roman" w:eastAsia="Times New Roman" w:hAnsi="Times New Roman" w:cs="Times New Roman"/>
          <w:sz w:val="28"/>
          <w:szCs w:val="28"/>
          <w:lang w:val="kk-KZ"/>
        </w:rPr>
      </w:pPr>
      <w:r w:rsidRPr="005C4D67">
        <w:rPr>
          <w:rFonts w:ascii="Times New Roman" w:eastAsia="Times New Roman" w:hAnsi="Times New Roman" w:cs="Times New Roman"/>
          <w:sz w:val="28"/>
          <w:szCs w:val="28"/>
          <w:lang w:val="kk-KZ"/>
        </w:rPr>
        <w:tab/>
        <w:t>Бөлім және ведомстволық бағынысты ұйымдар тұрақты негізде «Меніңмемлекеттік қызметтерді алу кезіндегі құқықтарым», «Мемлекеттік қызметтерді алу үшін қызмет алушылардың құқықтары», «Мемлекеттік қызметтерді көрсету кезінде - менің құқығым бар» ақпараттық брошюраларын, сондай-ақ көрсетілетін мемлекеттік қызметтердің түрлері бар ақпараттық буклеттерді тарату бойынша жұмыстар жүргізілді. Халықты ақпараттандыру мақсатында 5000-нан астам кітапша таратылды.</w:t>
      </w:r>
    </w:p>
    <w:p w:rsidR="00604DD2" w:rsidRPr="005C4D67" w:rsidRDefault="00604DD2"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Халықты мемлекеттік қызмет көрсету мәселелері бойынша жүйелі ақпараттандыру жұмысы жүргізілуде. Есепті кезеңде Бөлім 24 семинар-кеңес, «Ашық есік күндерін», «дөңгелек үстелдер», брифингтер және басқа да іс-шаралар түрлерін өткізді. 12 бос орындар жәрмеңкесі өткізілді.  </w:t>
      </w:r>
    </w:p>
    <w:p w:rsidR="004D44BC" w:rsidRPr="005C4D67" w:rsidRDefault="00604DD2"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2018 жылдың 29 қаңтарында ардагерлермен және мүгедектермен жұмыс істеу секторының мамандары мемлекеттік қызметтердің жаңа стандарттарын бекітуге байланысты (Қазақстан Республикасы Еңбек және әлеуметтік қорғау министрінің 2017 жылғы 25 желтоқсандағы №446 бұйрығымен), «Азаматтарға арналған үкімет» мемлекеттік корпорациясы» КЕАҚ СҚО бойынша филиалы – «Халыққа қызмет көрсету орталығы» департаменті №1 бөлімі</w:t>
      </w:r>
      <w:r w:rsidR="004D44BC" w:rsidRPr="005C4D67">
        <w:rPr>
          <w:rFonts w:ascii="Times New Roman" w:hAnsi="Times New Roman" w:cs="Times New Roman"/>
          <w:sz w:val="28"/>
          <w:szCs w:val="28"/>
          <w:lang w:val="kk-KZ"/>
        </w:rPr>
        <w:t>нің</w:t>
      </w:r>
      <w:r w:rsidRPr="005C4D67">
        <w:rPr>
          <w:rFonts w:ascii="Times New Roman" w:hAnsi="Times New Roman" w:cs="Times New Roman"/>
          <w:sz w:val="28"/>
          <w:szCs w:val="28"/>
          <w:lang w:val="kk-KZ"/>
        </w:rPr>
        <w:t>мамандары</w:t>
      </w:r>
      <w:r w:rsidR="004D44BC" w:rsidRPr="005C4D67">
        <w:rPr>
          <w:rFonts w:ascii="Times New Roman" w:hAnsi="Times New Roman" w:cs="Times New Roman"/>
          <w:sz w:val="28"/>
          <w:szCs w:val="28"/>
          <w:lang w:val="kk-KZ"/>
        </w:rPr>
        <w:t xml:space="preserve"> үшін мемлекеттік қызметтерді көрсетудің өзекті мәселелері бойынша екінші рет семинар өткізді.</w:t>
      </w:r>
    </w:p>
    <w:p w:rsidR="004D44BC" w:rsidRPr="005C4D67" w:rsidRDefault="004D44BC"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2018 жылғы 30 наурызда Абай, 64 мекенжайы бойынша Солтүстік Қазақстан облысының жұмыспен қамтуды үйлестіру және әлеуметтік бағдарламалар басқармасы, Петропавл қаласының жұмыспен қамту және әлеуметтік бағдарламалар бөлімі және Петропавл қаласының халықты жұмыспен қамту орталығы басшылары әлеуметтік салада мемлекеттік қызмет көрсетудің өзекті мәселелері бойынша халық алдында есеп беру кездесуін өткізді. </w:t>
      </w:r>
    </w:p>
    <w:p w:rsidR="004D44BC" w:rsidRPr="005C4D67" w:rsidRDefault="004D44BC"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Бөлім 2018 жылғы 31 шілде күні №42 орта мектепте Мемлекеттік қызметтер жәрмеңкесіне қатысты. Барлық тілек білдірушілер көрсетілген мекен-жай бойынша осы тақырыптағы барлық қажетті ақпаратты ала алды. Қатысушыларға буклеттер мен басқа да қосымша әдебиеттер таратылды.</w:t>
      </w:r>
    </w:p>
    <w:p w:rsidR="004D44BC" w:rsidRPr="005C4D67" w:rsidRDefault="004D44BC"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2018 жылғы 9 тамызда «Алтын Арман» нарығында формализация және бейресми жұмыспен қамтылған халықты ел экономикасына тарту, халыққа бейресми жұмыспен қамтылған азаматтарды тіркеуге көмек көрсету мәселелеріне қатысты заңнама нормаларын түсіндіру үшін мобильді пункт ашылды.</w:t>
      </w:r>
    </w:p>
    <w:p w:rsidR="00604DD2" w:rsidRPr="005C4D67" w:rsidRDefault="004D44BC"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Мобильді топ құрамына үйлестіру басқармасының, жұмыспен қамту бөлімі және жұмыспен қамту орталығының, мемлекеттік еңбек инспекциясы басқармасының, әлеуметтік медициналық сақтандыру, мемлекеттік кірістер басқармасыныңмамандары енді. </w:t>
      </w:r>
    </w:p>
    <w:p w:rsidR="004D44BC" w:rsidRPr="005C4D67" w:rsidRDefault="004D44BC"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Іс-шараның негізгі мақсаты </w:t>
      </w:r>
      <w:r w:rsidR="001542EF" w:rsidRPr="005C4D67">
        <w:rPr>
          <w:rFonts w:ascii="Times New Roman" w:hAnsi="Times New Roman" w:cs="Times New Roman"/>
          <w:sz w:val="28"/>
          <w:szCs w:val="28"/>
          <w:lang w:val="kk-KZ"/>
        </w:rPr>
        <w:t>өзін-өзі жұмыспен қамтыған халықтың</w:t>
      </w:r>
      <w:r w:rsidRPr="005C4D67">
        <w:rPr>
          <w:rFonts w:ascii="Times New Roman" w:hAnsi="Times New Roman" w:cs="Times New Roman"/>
          <w:sz w:val="28"/>
          <w:szCs w:val="28"/>
          <w:lang w:val="kk-KZ"/>
        </w:rPr>
        <w:t xml:space="preserve">табысты есепке алу, салық төлеу және әлеуметтік, зейнетақымен қамсыздандыру, медициналық сақтандыру жүйесіне қатысуы бойынша ақпараттандыру және өзін-өзі жұмыспен қамтығандарды нәтижелі жұмыспен қамту және жаппай кәсіпкерлікті дамыту бағдарламасына тарту болып табылады. </w:t>
      </w:r>
    </w:p>
    <w:p w:rsidR="001542EF" w:rsidRPr="005C4D67" w:rsidRDefault="001542E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Қарттар мен мүгедектерді әлеуметтік қолдау айлығы шеңберінде 2018 жылғы 1 қазанда Петропавл қаласы әкімдігінің жұмыспен қамту және әлеуметтік бағдарламалар бөлімінде «Ашық есік күні» өткізілді, онда барлық азаматтар мамандардан халықты әлеуметтік қорғау саласында мемлекеттік қызметтерді алу немесе қызықтыратын сұрақтары бойынша кеңес алды.</w:t>
      </w:r>
    </w:p>
    <w:p w:rsidR="001542EF" w:rsidRPr="005C4D67" w:rsidRDefault="001542E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9 қазанда Солтүстік Қазақстан облыстық зағиптар қоғамының мәжіліс залында қарттар мен мүгедектерді әлеуметтік қолдау жөніндегі айлықты өткізу шеңберінде көру бойынша мүгедектер мен мемлекеттік органдар өкілдерінің кездесуі өтті. Кездесуге қатысқандар: көру бойынша 45мүгедектер,  «Азаматтарға арналған үкімет»мемлекеттік корпорациясы бөлімінің (МЗТО – Мемлекеттік зейнетақы төлеу орталығы) бастығы, жұмыспен қамту бөлімінің мамандары.</w:t>
      </w:r>
    </w:p>
    <w:p w:rsidR="001542EF" w:rsidRPr="005C4D67" w:rsidRDefault="001542E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Қатысушылар мемлекеттік қызмет көрсету ережелерімен(мемлекеттік жәрдемақы алу және есептеу, ОЖБ алу және жаңарту, санаторлық-курорттық емделуге жолдама алу, өтемдік және оңалту құралдарын алу) танысты. ОЖБ бойынша ноутбуктерді (оқушылар, студенттер, жұмысқа қабілетті жастаағылар) және ұялы телефондарды алу бойынша түсініктемелер берілді. Қоғамдық көлікте жеңілдікпен жол жүру билетін алу мәселесі қызу пікірталас тудырды.</w:t>
      </w:r>
    </w:p>
    <w:p w:rsidR="001542EF" w:rsidRPr="005C4D67" w:rsidRDefault="001542E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2018 жылғы 20 желтоқсанда </w:t>
      </w:r>
      <w:r w:rsidR="0070719F" w:rsidRPr="005C4D67">
        <w:rPr>
          <w:rFonts w:ascii="Times New Roman" w:hAnsi="Times New Roman" w:cs="Times New Roman"/>
          <w:sz w:val="28"/>
          <w:szCs w:val="28"/>
          <w:lang w:val="kk-KZ"/>
        </w:rPr>
        <w:t xml:space="preserve">мемлекеттік тапсырыс аясында </w:t>
      </w:r>
      <w:r w:rsidRPr="005C4D67">
        <w:rPr>
          <w:rFonts w:ascii="Times New Roman" w:hAnsi="Times New Roman" w:cs="Times New Roman"/>
          <w:sz w:val="28"/>
          <w:szCs w:val="28"/>
          <w:lang w:val="kk-KZ"/>
        </w:rPr>
        <w:t>Ғабит Мүсірепов атындағы кітапханада «Бас бостандығынан айыру орындарынан босатылған тұлғаларға әлеуметтік және өзге де көмек көрсету» жобасы бойынша семинар өтті.</w:t>
      </w:r>
    </w:p>
    <w:p w:rsidR="001542EF" w:rsidRPr="005C4D67" w:rsidRDefault="0070719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Семинарды «Солтүстік Қазақстан облысының оңалту орталығы» қоғамдық бірлестігінің төрағасы Марина Анатольевна Нистолий өткізді.</w:t>
      </w:r>
    </w:p>
    <w:p w:rsidR="0070719F" w:rsidRPr="005C4D67" w:rsidRDefault="0070719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Іс-шараның мақсаты: халықты әлеуметтік қорғау саласында базалық білім деңгейін қалыптастыру және Стандартқа сәйкес арнаулы әлеуметтік қызмет көрсету.</w:t>
      </w:r>
    </w:p>
    <w:p w:rsidR="0070719F" w:rsidRPr="005C4D67" w:rsidRDefault="0070719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Семинарға жұмыспен қамту және әлеуметтік бағдарламалар бөлімінің, пробация қызметінің өкілдері, бас бостандығынан айыру орындарынан босатылған және пробация қызметінің есебінде тұрған тұлғалар қатысты.</w:t>
      </w:r>
    </w:p>
    <w:p w:rsidR="0070719F" w:rsidRPr="005C4D67" w:rsidRDefault="0070719F" w:rsidP="00604DD2">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Азаматтар әлеуметтік-тұрмыстық жайластыру, тұрғылықты жері бойынша тіркеу, тұрғылықты жері бойынша есепке қою, ішкі істер органдарында есепке қою, жұмысқа орналасуға жәрдемдесу және т.б. мәселелері бойынша кеңестер, брошюралар мен жадынамалар алды.</w:t>
      </w:r>
    </w:p>
    <w:p w:rsidR="0070719F" w:rsidRPr="005C4D67" w:rsidRDefault="0070719F" w:rsidP="0070719F">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Семинар соңында қатысушыларға естелік сертификаттар табысталды.</w:t>
      </w:r>
    </w:p>
    <w:p w:rsidR="0070719F" w:rsidRPr="005C4D67" w:rsidRDefault="0070719F" w:rsidP="0070719F">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ab/>
        <w:t>Көрсетілетін мемлекеттік қызметтер бойынша 2 тексеріс жүргізілді,оның ішінде «Құпия сатып алушы» әдісімен 4 қызметкер тәртіптік жауапкершілікке тартылды.</w:t>
      </w:r>
    </w:p>
    <w:p w:rsidR="0070719F" w:rsidRPr="005C4D67" w:rsidRDefault="0070719F" w:rsidP="0070719F">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 xml:space="preserve">Мемлекеттік қызметтер бойынша бейнеролик түсірілді, ол бөлімнің сайтында орналастырылды, сондай-ақ Бөлім ғимаратының фойесінде телевизиялық мониторларда көрсетіледі. </w:t>
      </w:r>
    </w:p>
    <w:p w:rsidR="0070719F" w:rsidRPr="005C4D67" w:rsidRDefault="0070719F" w:rsidP="0070719F">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Бұқаралық ақпарат құралдарында 18 мақала жарияланды.</w:t>
      </w:r>
    </w:p>
    <w:p w:rsidR="0033381E" w:rsidRPr="005C4D67" w:rsidRDefault="0070719F" w:rsidP="0070719F">
      <w:pPr>
        <w:shd w:val="clear" w:color="auto" w:fill="FFFFFF"/>
        <w:spacing w:after="0" w:line="240" w:lineRule="auto"/>
        <w:ind w:firstLine="567"/>
        <w:jc w:val="both"/>
        <w:rPr>
          <w:rFonts w:ascii="Times New Roman" w:hAnsi="Times New Roman" w:cs="Times New Roman"/>
          <w:sz w:val="28"/>
          <w:szCs w:val="28"/>
          <w:lang w:val="kk-KZ"/>
        </w:rPr>
      </w:pPr>
      <w:r w:rsidRPr="005C4D67">
        <w:rPr>
          <w:rFonts w:ascii="Times New Roman" w:hAnsi="Times New Roman" w:cs="Times New Roman"/>
          <w:sz w:val="28"/>
          <w:szCs w:val="28"/>
          <w:lang w:val="kk-KZ"/>
        </w:rPr>
        <w:t>Мемлекеттік қызмет көрсету сапасы мәселелері тұрақты бақылауда.</w:t>
      </w:r>
      <w:bookmarkStart w:id="0" w:name="_GoBack"/>
      <w:bookmarkEnd w:id="0"/>
    </w:p>
    <w:p w:rsidR="00A06B2B" w:rsidRPr="005C4D67" w:rsidRDefault="00A06B2B" w:rsidP="0070719F">
      <w:pPr>
        <w:shd w:val="clear" w:color="auto" w:fill="FFFFFF"/>
        <w:spacing w:after="0" w:line="240" w:lineRule="auto"/>
        <w:ind w:firstLine="567"/>
        <w:jc w:val="both"/>
        <w:rPr>
          <w:rFonts w:ascii="Times New Roman" w:hAnsi="Times New Roman" w:cs="Times New Roman"/>
          <w:sz w:val="28"/>
          <w:szCs w:val="28"/>
          <w:lang w:val="kk-KZ"/>
        </w:rPr>
      </w:pPr>
    </w:p>
    <w:p w:rsidR="00A06B2B" w:rsidRPr="005C4D67" w:rsidRDefault="00A06B2B" w:rsidP="00A06B2B">
      <w:pPr>
        <w:shd w:val="clear" w:color="auto" w:fill="FFFFFF"/>
        <w:spacing w:after="0" w:line="240" w:lineRule="auto"/>
        <w:jc w:val="both"/>
        <w:rPr>
          <w:rFonts w:ascii="Times New Roman" w:hAnsi="Times New Roman" w:cs="Times New Roman"/>
          <w:b/>
          <w:sz w:val="28"/>
          <w:szCs w:val="28"/>
          <w:lang w:val="kk-KZ"/>
        </w:rPr>
      </w:pPr>
      <w:r w:rsidRPr="005C4D67">
        <w:rPr>
          <w:rFonts w:ascii="Times New Roman" w:hAnsi="Times New Roman" w:cs="Times New Roman"/>
          <w:b/>
          <w:sz w:val="28"/>
          <w:szCs w:val="28"/>
          <w:lang w:val="kk-KZ"/>
        </w:rPr>
        <w:t xml:space="preserve">    «Петропавл қаласының жұмыспен </w:t>
      </w:r>
    </w:p>
    <w:p w:rsidR="00A06B2B" w:rsidRPr="005C4D67" w:rsidRDefault="00A06B2B" w:rsidP="00A06B2B">
      <w:pPr>
        <w:shd w:val="clear" w:color="auto" w:fill="FFFFFF"/>
        <w:spacing w:after="0" w:line="240" w:lineRule="auto"/>
        <w:jc w:val="both"/>
        <w:rPr>
          <w:rFonts w:ascii="Times New Roman" w:hAnsi="Times New Roman" w:cs="Times New Roman"/>
          <w:b/>
          <w:sz w:val="28"/>
          <w:szCs w:val="28"/>
          <w:lang w:val="kk-KZ"/>
        </w:rPr>
      </w:pPr>
      <w:r w:rsidRPr="005C4D67">
        <w:rPr>
          <w:rFonts w:ascii="Times New Roman" w:hAnsi="Times New Roman" w:cs="Times New Roman"/>
          <w:b/>
          <w:sz w:val="28"/>
          <w:szCs w:val="28"/>
          <w:lang w:val="kk-KZ"/>
        </w:rPr>
        <w:t xml:space="preserve">    қамту және әлеуметтік</w:t>
      </w:r>
    </w:p>
    <w:p w:rsidR="00A06B2B" w:rsidRPr="005C4D67" w:rsidRDefault="00A06B2B" w:rsidP="00A06B2B">
      <w:pPr>
        <w:shd w:val="clear" w:color="auto" w:fill="FFFFFF"/>
        <w:spacing w:after="0" w:line="240" w:lineRule="auto"/>
        <w:jc w:val="both"/>
        <w:rPr>
          <w:rFonts w:ascii="Times New Roman" w:hAnsi="Times New Roman" w:cs="Times New Roman"/>
          <w:b/>
          <w:sz w:val="28"/>
          <w:szCs w:val="28"/>
          <w:lang w:val="kk-KZ"/>
        </w:rPr>
      </w:pPr>
      <w:r w:rsidRPr="005C4D67">
        <w:rPr>
          <w:rFonts w:ascii="Times New Roman" w:hAnsi="Times New Roman" w:cs="Times New Roman"/>
          <w:b/>
          <w:sz w:val="28"/>
          <w:szCs w:val="28"/>
          <w:lang w:val="kk-KZ"/>
        </w:rPr>
        <w:t xml:space="preserve">    бағдарламалар бөлімі» ҚММ-нің басшысы </w:t>
      </w:r>
      <w:r w:rsidRPr="005C4D67">
        <w:rPr>
          <w:rFonts w:ascii="Times New Roman" w:hAnsi="Times New Roman" w:cs="Times New Roman"/>
          <w:b/>
          <w:sz w:val="28"/>
          <w:szCs w:val="28"/>
          <w:lang w:val="kk-KZ"/>
        </w:rPr>
        <w:tab/>
      </w:r>
      <w:r w:rsidRPr="005C4D67">
        <w:rPr>
          <w:rFonts w:ascii="Times New Roman" w:hAnsi="Times New Roman" w:cs="Times New Roman"/>
          <w:b/>
          <w:sz w:val="28"/>
          <w:szCs w:val="28"/>
          <w:lang w:val="kk-KZ"/>
        </w:rPr>
        <w:tab/>
      </w:r>
      <w:r w:rsidRPr="005C4D67">
        <w:rPr>
          <w:rFonts w:ascii="Times New Roman" w:hAnsi="Times New Roman" w:cs="Times New Roman"/>
          <w:b/>
          <w:sz w:val="28"/>
          <w:szCs w:val="28"/>
          <w:lang w:val="kk-KZ"/>
        </w:rPr>
        <w:tab/>
        <w:t>Д.Асылбеков</w:t>
      </w:r>
    </w:p>
    <w:sectPr w:rsidR="00A06B2B" w:rsidRPr="005C4D67" w:rsidSect="00A06B2B">
      <w:pgSz w:w="11906" w:h="16838"/>
      <w:pgMar w:top="709" w:right="850" w:bottom="709"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9402E"/>
    <w:multiLevelType w:val="hybridMultilevel"/>
    <w:tmpl w:val="17D24E44"/>
    <w:lvl w:ilvl="0" w:tplc="88A48EE2">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A8344B9"/>
    <w:multiLevelType w:val="hybridMultilevel"/>
    <w:tmpl w:val="76DC6D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7337E3A"/>
    <w:multiLevelType w:val="hybridMultilevel"/>
    <w:tmpl w:val="A7444550"/>
    <w:lvl w:ilvl="0" w:tplc="AE129A58">
      <w:start w:val="1"/>
      <w:numFmt w:val="decimal"/>
      <w:lvlText w:val="%1."/>
      <w:lvlJc w:val="left"/>
      <w:pPr>
        <w:ind w:left="705" w:hanging="375"/>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abstractNum w:abstractNumId="3">
    <w:nsid w:val="3E47755B"/>
    <w:multiLevelType w:val="hybridMultilevel"/>
    <w:tmpl w:val="BDD2A9F6"/>
    <w:lvl w:ilvl="0" w:tplc="AEC675C0">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BF12A69"/>
    <w:multiLevelType w:val="hybridMultilevel"/>
    <w:tmpl w:val="C0B436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1B1170"/>
    <w:multiLevelType w:val="hybridMultilevel"/>
    <w:tmpl w:val="DCF0A4D6"/>
    <w:lvl w:ilvl="0" w:tplc="CE947974">
      <w:start w:val="1"/>
      <w:numFmt w:val="decimal"/>
      <w:lvlText w:val="%1."/>
      <w:lvlJc w:val="left"/>
      <w:pPr>
        <w:ind w:left="690" w:hanging="360"/>
      </w:pPr>
      <w:rPr>
        <w:rFonts w:hint="default"/>
      </w:rPr>
    </w:lvl>
    <w:lvl w:ilvl="1" w:tplc="04190019" w:tentative="1">
      <w:start w:val="1"/>
      <w:numFmt w:val="lowerLetter"/>
      <w:lvlText w:val="%2."/>
      <w:lvlJc w:val="left"/>
      <w:pPr>
        <w:ind w:left="1410" w:hanging="360"/>
      </w:pPr>
    </w:lvl>
    <w:lvl w:ilvl="2" w:tplc="0419001B" w:tentative="1">
      <w:start w:val="1"/>
      <w:numFmt w:val="lowerRoman"/>
      <w:lvlText w:val="%3."/>
      <w:lvlJc w:val="right"/>
      <w:pPr>
        <w:ind w:left="2130" w:hanging="180"/>
      </w:pPr>
    </w:lvl>
    <w:lvl w:ilvl="3" w:tplc="0419000F" w:tentative="1">
      <w:start w:val="1"/>
      <w:numFmt w:val="decimal"/>
      <w:lvlText w:val="%4."/>
      <w:lvlJc w:val="left"/>
      <w:pPr>
        <w:ind w:left="2850" w:hanging="360"/>
      </w:pPr>
    </w:lvl>
    <w:lvl w:ilvl="4" w:tplc="04190019" w:tentative="1">
      <w:start w:val="1"/>
      <w:numFmt w:val="lowerLetter"/>
      <w:lvlText w:val="%5."/>
      <w:lvlJc w:val="left"/>
      <w:pPr>
        <w:ind w:left="3570" w:hanging="360"/>
      </w:pPr>
    </w:lvl>
    <w:lvl w:ilvl="5" w:tplc="0419001B" w:tentative="1">
      <w:start w:val="1"/>
      <w:numFmt w:val="lowerRoman"/>
      <w:lvlText w:val="%6."/>
      <w:lvlJc w:val="right"/>
      <w:pPr>
        <w:ind w:left="4290" w:hanging="180"/>
      </w:pPr>
    </w:lvl>
    <w:lvl w:ilvl="6" w:tplc="0419000F" w:tentative="1">
      <w:start w:val="1"/>
      <w:numFmt w:val="decimal"/>
      <w:lvlText w:val="%7."/>
      <w:lvlJc w:val="left"/>
      <w:pPr>
        <w:ind w:left="5010" w:hanging="360"/>
      </w:pPr>
    </w:lvl>
    <w:lvl w:ilvl="7" w:tplc="04190019" w:tentative="1">
      <w:start w:val="1"/>
      <w:numFmt w:val="lowerLetter"/>
      <w:lvlText w:val="%8."/>
      <w:lvlJc w:val="left"/>
      <w:pPr>
        <w:ind w:left="5730" w:hanging="360"/>
      </w:pPr>
    </w:lvl>
    <w:lvl w:ilvl="8" w:tplc="0419001B" w:tentative="1">
      <w:start w:val="1"/>
      <w:numFmt w:val="lowerRoman"/>
      <w:lvlText w:val="%9."/>
      <w:lvlJc w:val="right"/>
      <w:pPr>
        <w:ind w:left="6450" w:hanging="180"/>
      </w:p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compat>
    <w:useFELayout/>
  </w:compat>
  <w:rsids>
    <w:rsidRoot w:val="000208FC"/>
    <w:rsid w:val="0000086C"/>
    <w:rsid w:val="00014F06"/>
    <w:rsid w:val="000208FC"/>
    <w:rsid w:val="00032791"/>
    <w:rsid w:val="000444FD"/>
    <w:rsid w:val="0006797F"/>
    <w:rsid w:val="0009350A"/>
    <w:rsid w:val="000A49B6"/>
    <w:rsid w:val="000B1E3F"/>
    <w:rsid w:val="00106AF9"/>
    <w:rsid w:val="00107E5C"/>
    <w:rsid w:val="00116754"/>
    <w:rsid w:val="00141F1A"/>
    <w:rsid w:val="00143B22"/>
    <w:rsid w:val="001542EF"/>
    <w:rsid w:val="00166BE3"/>
    <w:rsid w:val="0018364D"/>
    <w:rsid w:val="001946E6"/>
    <w:rsid w:val="0019479E"/>
    <w:rsid w:val="001A677D"/>
    <w:rsid w:val="001B0BCC"/>
    <w:rsid w:val="001B251C"/>
    <w:rsid w:val="001D0296"/>
    <w:rsid w:val="001F4C23"/>
    <w:rsid w:val="002124AB"/>
    <w:rsid w:val="00217C82"/>
    <w:rsid w:val="00231F97"/>
    <w:rsid w:val="0024011B"/>
    <w:rsid w:val="00245B63"/>
    <w:rsid w:val="002537D4"/>
    <w:rsid w:val="0025439C"/>
    <w:rsid w:val="002645D5"/>
    <w:rsid w:val="002A1F76"/>
    <w:rsid w:val="002A45D4"/>
    <w:rsid w:val="002D5BDD"/>
    <w:rsid w:val="002E5378"/>
    <w:rsid w:val="00304ADD"/>
    <w:rsid w:val="0033381E"/>
    <w:rsid w:val="00333D17"/>
    <w:rsid w:val="0033602D"/>
    <w:rsid w:val="003549F5"/>
    <w:rsid w:val="00363D7E"/>
    <w:rsid w:val="003812CD"/>
    <w:rsid w:val="003A532D"/>
    <w:rsid w:val="003C196D"/>
    <w:rsid w:val="003D6CDB"/>
    <w:rsid w:val="0040392C"/>
    <w:rsid w:val="00415A4D"/>
    <w:rsid w:val="0041627E"/>
    <w:rsid w:val="00421545"/>
    <w:rsid w:val="00441C61"/>
    <w:rsid w:val="0049764D"/>
    <w:rsid w:val="004B5365"/>
    <w:rsid w:val="004C5E9E"/>
    <w:rsid w:val="004D44BC"/>
    <w:rsid w:val="004D5A4D"/>
    <w:rsid w:val="004E0059"/>
    <w:rsid w:val="004E6F83"/>
    <w:rsid w:val="004F0A85"/>
    <w:rsid w:val="004F0DE4"/>
    <w:rsid w:val="004F7C1C"/>
    <w:rsid w:val="00504963"/>
    <w:rsid w:val="00507ABE"/>
    <w:rsid w:val="00522C01"/>
    <w:rsid w:val="0052357F"/>
    <w:rsid w:val="00526F83"/>
    <w:rsid w:val="00550422"/>
    <w:rsid w:val="0055293D"/>
    <w:rsid w:val="0056408A"/>
    <w:rsid w:val="00582A2E"/>
    <w:rsid w:val="00597CB1"/>
    <w:rsid w:val="005A047B"/>
    <w:rsid w:val="005B6576"/>
    <w:rsid w:val="005C4D67"/>
    <w:rsid w:val="005C559C"/>
    <w:rsid w:val="005C63EE"/>
    <w:rsid w:val="005E25C7"/>
    <w:rsid w:val="005E70C6"/>
    <w:rsid w:val="00604DD2"/>
    <w:rsid w:val="00635702"/>
    <w:rsid w:val="00655F39"/>
    <w:rsid w:val="006620AA"/>
    <w:rsid w:val="006626FB"/>
    <w:rsid w:val="00694B64"/>
    <w:rsid w:val="006A7193"/>
    <w:rsid w:val="006B6651"/>
    <w:rsid w:val="006B7C4F"/>
    <w:rsid w:val="006C6784"/>
    <w:rsid w:val="006D2085"/>
    <w:rsid w:val="006D71AD"/>
    <w:rsid w:val="006D733B"/>
    <w:rsid w:val="006F04EB"/>
    <w:rsid w:val="006F7BAC"/>
    <w:rsid w:val="0070719F"/>
    <w:rsid w:val="00737A0E"/>
    <w:rsid w:val="00763099"/>
    <w:rsid w:val="0076732E"/>
    <w:rsid w:val="00777429"/>
    <w:rsid w:val="00780920"/>
    <w:rsid w:val="007A7F09"/>
    <w:rsid w:val="007B70DB"/>
    <w:rsid w:val="007D1D08"/>
    <w:rsid w:val="00810D4A"/>
    <w:rsid w:val="00832CBC"/>
    <w:rsid w:val="00854D27"/>
    <w:rsid w:val="00860B7E"/>
    <w:rsid w:val="008849B9"/>
    <w:rsid w:val="008936C2"/>
    <w:rsid w:val="008D68B2"/>
    <w:rsid w:val="008E594D"/>
    <w:rsid w:val="008F0512"/>
    <w:rsid w:val="00935D8D"/>
    <w:rsid w:val="00935F89"/>
    <w:rsid w:val="00982E6F"/>
    <w:rsid w:val="00990EE8"/>
    <w:rsid w:val="009976A8"/>
    <w:rsid w:val="009D39DC"/>
    <w:rsid w:val="009D4658"/>
    <w:rsid w:val="009D7601"/>
    <w:rsid w:val="009E0AD3"/>
    <w:rsid w:val="009E5509"/>
    <w:rsid w:val="00A01FE5"/>
    <w:rsid w:val="00A03E2A"/>
    <w:rsid w:val="00A06B2B"/>
    <w:rsid w:val="00A16262"/>
    <w:rsid w:val="00A302D7"/>
    <w:rsid w:val="00A328C6"/>
    <w:rsid w:val="00A45577"/>
    <w:rsid w:val="00A83A30"/>
    <w:rsid w:val="00A961CA"/>
    <w:rsid w:val="00AC4D74"/>
    <w:rsid w:val="00AC7044"/>
    <w:rsid w:val="00AE5ED4"/>
    <w:rsid w:val="00B012F2"/>
    <w:rsid w:val="00B10EC6"/>
    <w:rsid w:val="00B12AC9"/>
    <w:rsid w:val="00B12B17"/>
    <w:rsid w:val="00B24B9B"/>
    <w:rsid w:val="00B318E3"/>
    <w:rsid w:val="00B60D46"/>
    <w:rsid w:val="00B64394"/>
    <w:rsid w:val="00B7419B"/>
    <w:rsid w:val="00B87225"/>
    <w:rsid w:val="00BE2445"/>
    <w:rsid w:val="00C12E50"/>
    <w:rsid w:val="00C34CF0"/>
    <w:rsid w:val="00C3792A"/>
    <w:rsid w:val="00C4645D"/>
    <w:rsid w:val="00C50FC4"/>
    <w:rsid w:val="00C71431"/>
    <w:rsid w:val="00C846F0"/>
    <w:rsid w:val="00C86623"/>
    <w:rsid w:val="00CB34B1"/>
    <w:rsid w:val="00CE7BF2"/>
    <w:rsid w:val="00CF67E0"/>
    <w:rsid w:val="00D0339B"/>
    <w:rsid w:val="00D224B8"/>
    <w:rsid w:val="00D562DA"/>
    <w:rsid w:val="00D62B2A"/>
    <w:rsid w:val="00D87000"/>
    <w:rsid w:val="00DC08D5"/>
    <w:rsid w:val="00DC3E7E"/>
    <w:rsid w:val="00DE0937"/>
    <w:rsid w:val="00DE1574"/>
    <w:rsid w:val="00DF6F40"/>
    <w:rsid w:val="00DF7343"/>
    <w:rsid w:val="00E10DBD"/>
    <w:rsid w:val="00E25B4D"/>
    <w:rsid w:val="00E3559A"/>
    <w:rsid w:val="00E635E3"/>
    <w:rsid w:val="00E703D8"/>
    <w:rsid w:val="00E7695B"/>
    <w:rsid w:val="00E779F0"/>
    <w:rsid w:val="00E9383C"/>
    <w:rsid w:val="00EA600A"/>
    <w:rsid w:val="00ED4559"/>
    <w:rsid w:val="00EE376E"/>
    <w:rsid w:val="00EF0A91"/>
    <w:rsid w:val="00EF6B9C"/>
    <w:rsid w:val="00F835AD"/>
    <w:rsid w:val="00F93318"/>
    <w:rsid w:val="00FA635B"/>
    <w:rsid w:val="00FB0746"/>
    <w:rsid w:val="00FB63CA"/>
    <w:rsid w:val="00FC0A9D"/>
    <w:rsid w:val="00FD0DD8"/>
    <w:rsid w:val="00FF39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93D"/>
  </w:style>
  <w:style w:type="paragraph" w:styleId="1">
    <w:name w:val="heading 1"/>
    <w:basedOn w:val="a"/>
    <w:next w:val="a"/>
    <w:link w:val="10"/>
    <w:uiPriority w:val="9"/>
    <w:qFormat/>
    <w:rsid w:val="0033602D"/>
    <w:pPr>
      <w:keepNext/>
      <w:keepLines/>
      <w:spacing w:before="480" w:after="0"/>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0208FC"/>
    <w:pPr>
      <w:spacing w:after="0" w:line="240" w:lineRule="auto"/>
    </w:pPr>
    <w:rPr>
      <w:rFonts w:ascii="Calibri" w:eastAsia="Times New Roman" w:hAnsi="Calibri" w:cs="Times New Roman"/>
    </w:rPr>
  </w:style>
  <w:style w:type="character" w:customStyle="1" w:styleId="a5">
    <w:name w:val="Основной текст + Полужирный"/>
    <w:basedOn w:val="a0"/>
    <w:rsid w:val="000208FC"/>
    <w:rPr>
      <w:rFonts w:ascii="Times New Roman" w:eastAsia="Times New Roman" w:hAnsi="Times New Roman" w:cs="Times New Roman"/>
      <w:b/>
      <w:bCs/>
      <w:spacing w:val="14"/>
      <w:sz w:val="27"/>
      <w:szCs w:val="27"/>
      <w:shd w:val="clear" w:color="auto" w:fill="FFFFFF"/>
    </w:rPr>
  </w:style>
  <w:style w:type="paragraph" w:styleId="a6">
    <w:name w:val="Balloon Text"/>
    <w:basedOn w:val="a"/>
    <w:link w:val="a7"/>
    <w:uiPriority w:val="99"/>
    <w:semiHidden/>
    <w:unhideWhenUsed/>
    <w:rsid w:val="000208F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0208FC"/>
    <w:rPr>
      <w:rFonts w:ascii="Tahoma" w:hAnsi="Tahoma" w:cs="Tahoma"/>
      <w:sz w:val="16"/>
      <w:szCs w:val="16"/>
    </w:rPr>
  </w:style>
  <w:style w:type="paragraph" w:styleId="a8">
    <w:name w:val="Normal (Web)"/>
    <w:basedOn w:val="a"/>
    <w:uiPriority w:val="99"/>
    <w:unhideWhenUsed/>
    <w:rsid w:val="0025439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Без интервала Знак"/>
    <w:link w:val="a3"/>
    <w:uiPriority w:val="1"/>
    <w:locked/>
    <w:rsid w:val="0025439C"/>
    <w:rPr>
      <w:rFonts w:ascii="Calibri" w:eastAsia="Times New Roman" w:hAnsi="Calibri" w:cs="Times New Roman"/>
    </w:rPr>
  </w:style>
  <w:style w:type="paragraph" w:styleId="a9">
    <w:name w:val="List Paragraph"/>
    <w:basedOn w:val="a"/>
    <w:uiPriority w:val="34"/>
    <w:qFormat/>
    <w:rsid w:val="002537D4"/>
    <w:pPr>
      <w:ind w:left="720"/>
      <w:contextualSpacing/>
    </w:pPr>
  </w:style>
  <w:style w:type="table" w:styleId="aa">
    <w:name w:val="Table Grid"/>
    <w:basedOn w:val="a1"/>
    <w:uiPriority w:val="59"/>
    <w:rsid w:val="004E6F8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33602D"/>
    <w:rPr>
      <w:rFonts w:asciiTheme="majorHAnsi" w:eastAsiaTheme="majorEastAsia" w:hAnsiTheme="majorHAnsi" w:cstheme="majorBidi"/>
      <w:b/>
      <w:bCs/>
      <w:color w:val="365F91" w:themeColor="accent1" w:themeShade="BF"/>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B8EEC5-A7F4-4C93-BEAF-6DCA7B431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678</TotalTime>
  <Pages>3</Pages>
  <Words>1267</Words>
  <Characters>7222</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2018-04-13T08:51:00Z</cp:lastPrinted>
  <dcterms:created xsi:type="dcterms:W3CDTF">2018-03-30T10:10:00Z</dcterms:created>
  <dcterms:modified xsi:type="dcterms:W3CDTF">2019-03-18T06:35:00Z</dcterms:modified>
</cp:coreProperties>
</file>